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E7" w:rsidRPr="00615862" w:rsidRDefault="001653E7" w:rsidP="001653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5862"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>Леонард Эйлер</w:t>
      </w:r>
    </w:p>
    <w:p w:rsidR="00013681" w:rsidRPr="00013681" w:rsidRDefault="001653E7" w:rsidP="000136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36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13681" w:rsidRPr="000136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bookmarkStart w:id="0" w:name="_GoBack"/>
      <w:r w:rsidR="00013681" w:rsidRPr="000136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707</w:t>
      </w:r>
      <w:r w:rsidR="00013681" w:rsidRPr="000136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783</w:t>
      </w:r>
      <w:bookmarkEnd w:id="0"/>
      <w:r w:rsidR="00013681" w:rsidRPr="000136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Леонард Эйлер родился</w:t>
      </w: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 1707 года в швейцарском городе Базеле. Его отец — Павел Эйлер, был пастором в </w:t>
      </w:r>
      <w:proofErr w:type="spellStart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>Рихене</w:t>
      </w:r>
      <w:proofErr w:type="spellEnd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(близ Базеля) и имел некоторые познания в математике. Отец предназначал своего сына к духовной  карьере,  но сам, интересуясь математикой, преподавал ее и сыну, надеясь, что она ему впоследствии пригодится в качестве интересного и полезного занятия. По окончании домашнего обучения тринадцатилетний Леонард был отправлен отцом в Базель для слушания философии. 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Среди других предметов на этом факультете изучались элементарная математика и астрономия, которые преподавал Иоганн Бернулли. Вскоре Бернулли заметил талантливость юного слушателя и начал заниматься с ним отдельно. 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Получив в 1723 году степень магистра, после произнесения речи на латинском языке о философии  Декарта и Ньютона, Леонард, по желанию своего отца, приступил к изучению восточных языков и богословия. Но его все больше влекло к математике. Эйлер стал бывать в доме свое учителя, и между ним и сыновьями Иоганна Бернулли — Николаем и Даниилом — возникла дружба, сыгравшая очень большую роль в жизни Эйлера. 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1725 году братья Бернулли были приглашены в члены Петербургской академии наук, недавно основанной императрицей Екатериной I. Уезжая, Бернулли обещали Леонарду известить его, если найдется и для него подходящее занятие в России. На следующий год они сообщили, что для Эйлера есть место, но, однако, в качестве физиолога при медицинском отделении академии. Узнав об этом, Леонард Эйлер немедленно записался в студенты </w:t>
      </w:r>
      <w:proofErr w:type="spellStart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>медецины</w:t>
      </w:r>
      <w:proofErr w:type="spellEnd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>Базельского</w:t>
      </w:r>
      <w:proofErr w:type="spellEnd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университета. Прилежно и успешно изучая науки медицинского факультета, Эйлер находит время и для математических занятий. За это время он написал напечатанную потом, в 1727 году, в Базеле диссертацию о распространении звука и исследование по вопросу о размещении мачт на корабле.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Петербурге имелись самые благоприятные условия для расцвета гения Леонарда Эйлера: материальная обеспеченность, возможность заниматься любимым делом, наличие ежегодного журнала для публикации трудов. Здесь же работала самая большая тогда в мире группа специалистов в области математических наук, в которую </w:t>
      </w: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входили Даниил Бернулли (его брат Николай скончался в 1726 году), разносторонний X. Гольдбах, с которым Эйлера связывали общие интересы к теории чисел и другим вопросам, автор работ по тригонометрии Ф.Х. Майера, астроном и географ Ж.Н. </w:t>
      </w:r>
      <w:proofErr w:type="spellStart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>Делиль</w:t>
      </w:r>
      <w:proofErr w:type="spellEnd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>, математик и физик Г. В. Крафт и другие. С этого времени Петербургская Академия стала одним из главных центров математики в мире.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1653E7">
        <w:rPr>
          <w:rFonts w:asciiTheme="majorHAnsi" w:hAnsiTheme="majorHAnsi"/>
          <w:sz w:val="28"/>
          <w:szCs w:val="28"/>
        </w:rPr>
        <w:t>В 1735 году академии потребовалось выполнить весьма сложную работу по расчету траектории кометы. По мнению академиков, на это нужно было употребить несколько месяцев труда. Л. Эйлер взялся выполнить это в три дня и исполнил работу, но вследствие этого заболел нервною горячкою с воспалением правого глаза, которого он и лишился. Вскоре после этого, в 1736 году, появились два тома его аналитической механики. Потребность в этой книге была большая: немало было написано статей по разным вопросам механики, но хорошего трактата по механике не имелось.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hAnsiTheme="majorHAnsi"/>
          <w:sz w:val="28"/>
          <w:szCs w:val="28"/>
        </w:rPr>
        <w:t xml:space="preserve">В 1738 году появились две части введения в арифметику на немецком языке, в 1739 году — новая теория музыки. Затем в 1840 году Леонард Эйлер написал сочинение о приливах и отливах морей, увенчанное одной третью премии Французской академии; две других трети были присуждены Даниилу Бернулли и </w:t>
      </w:r>
      <w:proofErr w:type="spellStart"/>
      <w:r w:rsidRPr="001653E7">
        <w:rPr>
          <w:rFonts w:asciiTheme="majorHAnsi" w:hAnsiTheme="majorHAnsi"/>
          <w:sz w:val="28"/>
          <w:szCs w:val="28"/>
        </w:rPr>
        <w:t>Маклорену</w:t>
      </w:r>
      <w:proofErr w:type="spellEnd"/>
      <w:r w:rsidRPr="001653E7">
        <w:rPr>
          <w:rFonts w:asciiTheme="majorHAnsi" w:hAnsiTheme="majorHAnsi"/>
          <w:sz w:val="28"/>
          <w:szCs w:val="28"/>
        </w:rPr>
        <w:t xml:space="preserve"> за сочинения на ту же тему.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1653E7">
        <w:rPr>
          <w:rFonts w:asciiTheme="majorHAnsi" w:hAnsiTheme="majorHAnsi"/>
          <w:sz w:val="28"/>
          <w:szCs w:val="28"/>
        </w:rPr>
        <w:t xml:space="preserve">Вообще большинство работ Эйлера посвящено анализу. Математик так упростил и дополнил целые большие отделы анализа бесконечно малых, интегрирования функций, теории рядов, дифференциальных уравнений, начатые уже до него, что они приобрели примерно ту форму, которая за ними в большой мере сохраняется и до сих пор. Эйлер, кроме того, начал целую новую главу анализа — вариационное исчисление. Это его начинание вскоре </w:t>
      </w:r>
      <w:proofErr w:type="gramStart"/>
      <w:r w:rsidRPr="001653E7">
        <w:rPr>
          <w:rFonts w:asciiTheme="majorHAnsi" w:hAnsiTheme="majorHAnsi"/>
          <w:sz w:val="28"/>
          <w:szCs w:val="28"/>
        </w:rPr>
        <w:t>подхватил  Лагранж и таким образом сложилась</w:t>
      </w:r>
      <w:proofErr w:type="gramEnd"/>
      <w:r w:rsidRPr="001653E7">
        <w:rPr>
          <w:rFonts w:asciiTheme="majorHAnsi" w:hAnsiTheme="majorHAnsi"/>
          <w:sz w:val="28"/>
          <w:szCs w:val="28"/>
        </w:rPr>
        <w:t xml:space="preserve"> новая наука.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1744 году Леонард Эйлер напечатал в Берлине три сочинения о движении светил: первое — теория движения планет и комет, заключающая в себе изложение способа определения орбит из нескольких наблюдений, второе и третье — о движении комет. 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Семьдесят пять работ Леонард Эйлер посвятил геометрии. Часть из них хотя и любопытна, но не очень важна. Некоторые же просто составили эпоху. Во-первых, Эйлера надо считать одним из зачинателей исследований по геометрии в пространстве вообще. Он первый дал связное изложение аналитической геометрии в пространстве (во «Введении в анализ») и, в частности, ввел так называемые углы Эйлера, позволяющие изучать повороты тела вокруг точки. 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В 1765 году Эйлер написал сочинение, где решает дифференциальные уравнения вращения твердого тела, которые носят название </w:t>
      </w:r>
      <w:proofErr w:type="spellStart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>Эйлеровых</w:t>
      </w:r>
      <w:proofErr w:type="spellEnd"/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уравнений вращения твердого тела.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eastAsia="Times New Roman" w:hAnsiTheme="majorHAnsi" w:cs="Times New Roman"/>
          <w:sz w:val="28"/>
          <w:szCs w:val="28"/>
          <w:lang w:eastAsia="ru-RU"/>
        </w:rPr>
        <w:t>Много написал ученый сочинений об изгибе и колебании упругих стержней. Вопросы эти интересны не только в математическом, но и в практическом отношении.</w:t>
      </w:r>
    </w:p>
    <w:p w:rsidR="001653E7" w:rsidRPr="001653E7" w:rsidRDefault="001653E7" w:rsidP="001653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653E7">
        <w:rPr>
          <w:rFonts w:asciiTheme="majorHAnsi" w:hAnsiTheme="majorHAnsi"/>
          <w:bCs/>
          <w:sz w:val="28"/>
          <w:szCs w:val="28"/>
        </w:rPr>
        <w:t>Леонард Эйлер скончался</w:t>
      </w:r>
      <w:r w:rsidRPr="001653E7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653E7">
        <w:rPr>
          <w:rFonts w:asciiTheme="majorHAnsi" w:hAnsiTheme="majorHAnsi"/>
          <w:bCs/>
          <w:sz w:val="28"/>
          <w:szCs w:val="28"/>
        </w:rPr>
        <w:t>в</w:t>
      </w:r>
      <w:r w:rsidRPr="001653E7">
        <w:rPr>
          <w:rFonts w:asciiTheme="majorHAnsi" w:hAnsiTheme="majorHAnsi"/>
          <w:sz w:val="28"/>
          <w:szCs w:val="28"/>
        </w:rPr>
        <w:t xml:space="preserve"> 1783 года в Санкт-Петербурге, в присутствии своих помощников профессоров Крафта и </w:t>
      </w:r>
      <w:proofErr w:type="spellStart"/>
      <w:r w:rsidRPr="001653E7">
        <w:rPr>
          <w:rFonts w:asciiTheme="majorHAnsi" w:hAnsiTheme="majorHAnsi"/>
          <w:sz w:val="28"/>
          <w:szCs w:val="28"/>
        </w:rPr>
        <w:t>Лекселя</w:t>
      </w:r>
      <w:proofErr w:type="spellEnd"/>
      <w:r w:rsidRPr="001653E7">
        <w:rPr>
          <w:rFonts w:asciiTheme="majorHAnsi" w:hAnsiTheme="majorHAnsi"/>
          <w:sz w:val="28"/>
          <w:szCs w:val="28"/>
        </w:rPr>
        <w:t xml:space="preserve">. Он </w:t>
      </w:r>
      <w:proofErr w:type="gramStart"/>
      <w:r w:rsidRPr="001653E7">
        <w:rPr>
          <w:rFonts w:asciiTheme="majorHAnsi" w:hAnsiTheme="majorHAnsi"/>
          <w:sz w:val="28"/>
          <w:szCs w:val="28"/>
        </w:rPr>
        <w:t>был похоронен на Смоленском лютеранском кладбище Академия заказала</w:t>
      </w:r>
      <w:proofErr w:type="gramEnd"/>
      <w:r w:rsidRPr="001653E7">
        <w:rPr>
          <w:rFonts w:asciiTheme="majorHAnsi" w:hAnsiTheme="majorHAnsi"/>
          <w:sz w:val="28"/>
          <w:szCs w:val="28"/>
        </w:rPr>
        <w:t xml:space="preserve"> известному скульптору Ж.Д. </w:t>
      </w:r>
      <w:proofErr w:type="spellStart"/>
      <w:r w:rsidRPr="001653E7">
        <w:rPr>
          <w:rFonts w:asciiTheme="majorHAnsi" w:hAnsiTheme="majorHAnsi"/>
          <w:sz w:val="28"/>
          <w:szCs w:val="28"/>
        </w:rPr>
        <w:t>Рашетту</w:t>
      </w:r>
      <w:proofErr w:type="spellEnd"/>
      <w:r w:rsidRPr="001653E7">
        <w:rPr>
          <w:rFonts w:asciiTheme="majorHAnsi" w:hAnsiTheme="majorHAnsi"/>
          <w:sz w:val="28"/>
          <w:szCs w:val="28"/>
        </w:rPr>
        <w:t>, хорошо знавшему Эйлера, мраморный бюст покойного, а княгиня Дашкова подарила мраморный пьедестал.</w:t>
      </w:r>
    </w:p>
    <w:sectPr w:rsidR="001653E7" w:rsidRPr="0016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13681"/>
    <w:rsid w:val="001653E7"/>
    <w:rsid w:val="00190F68"/>
    <w:rsid w:val="0032466C"/>
    <w:rsid w:val="0036629A"/>
    <w:rsid w:val="00510EA5"/>
    <w:rsid w:val="00615862"/>
    <w:rsid w:val="00747576"/>
    <w:rsid w:val="00826FA3"/>
    <w:rsid w:val="00A07814"/>
    <w:rsid w:val="00A433E4"/>
    <w:rsid w:val="00C14418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5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5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2018-09-29T11:51:00Z</dcterms:created>
  <dcterms:modified xsi:type="dcterms:W3CDTF">2018-09-29T12:04:00Z</dcterms:modified>
</cp:coreProperties>
</file>